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6EF12" w14:textId="31233ECF" w:rsidR="00E4445A" w:rsidRDefault="00821A30">
      <w:r>
        <w:t>DR, ALVAREZ DE TOLEDO</w:t>
      </w:r>
    </w:p>
    <w:p w14:paraId="36D748A6" w14:textId="1376A179" w:rsidR="00821A30" w:rsidRPr="00821A30" w:rsidRDefault="00821A30">
      <w:pPr>
        <w:rPr>
          <w:b/>
          <w:bCs/>
          <w:color w:val="000000" w:themeColor="text1"/>
        </w:rPr>
      </w:pPr>
      <w:r w:rsidRPr="00821A30">
        <w:rPr>
          <w:b/>
          <w:bCs/>
          <w:color w:val="000000" w:themeColor="text1"/>
        </w:rPr>
        <w:t>Especialidades que trata:</w:t>
      </w:r>
    </w:p>
    <w:p w14:paraId="5417B584" w14:textId="3C80DE27" w:rsidR="00821A30" w:rsidRPr="00821A30" w:rsidRDefault="00821A30">
      <w:pPr>
        <w:rPr>
          <w:color w:val="000000" w:themeColor="text1"/>
        </w:rPr>
      </w:pPr>
      <w:hyperlink r:id="rId5" w:history="1">
        <w:r w:rsidRPr="00821A30">
          <w:rPr>
            <w:rStyle w:val="Hipervnculo"/>
            <w:color w:val="000000" w:themeColor="text1"/>
            <w:u w:val="none"/>
          </w:rPr>
          <w:t>Córnea y superficie ocular</w:t>
        </w:r>
      </w:hyperlink>
      <w:r w:rsidRPr="00821A30">
        <w:rPr>
          <w:color w:val="000000" w:themeColor="text1"/>
        </w:rPr>
        <w:br/>
      </w:r>
      <w:hyperlink r:id="rId6" w:history="1">
        <w:r w:rsidRPr="00821A30">
          <w:rPr>
            <w:rStyle w:val="Hipervnculo"/>
            <w:color w:val="000000" w:themeColor="text1"/>
            <w:u w:val="none"/>
          </w:rPr>
          <w:t>Cataratas</w:t>
        </w:r>
      </w:hyperlink>
      <w:r w:rsidRPr="00821A30">
        <w:rPr>
          <w:color w:val="000000" w:themeColor="text1"/>
        </w:rPr>
        <w:br/>
      </w:r>
      <w:hyperlink r:id="rId7" w:history="1">
        <w:r w:rsidRPr="00821A30">
          <w:rPr>
            <w:rStyle w:val="Hipervnculo"/>
            <w:color w:val="000000" w:themeColor="text1"/>
            <w:u w:val="none"/>
          </w:rPr>
          <w:t>Cirugía refractiva</w:t>
        </w:r>
      </w:hyperlink>
      <w:r w:rsidRPr="00821A30">
        <w:rPr>
          <w:color w:val="000000" w:themeColor="text1"/>
        </w:rPr>
        <w:br/>
      </w:r>
      <w:hyperlink r:id="rId8" w:history="1">
        <w:r w:rsidRPr="00821A30">
          <w:rPr>
            <w:rStyle w:val="Hipervnculo"/>
            <w:color w:val="000000" w:themeColor="text1"/>
            <w:u w:val="none"/>
          </w:rPr>
          <w:t>Presbicia/Vista cansada</w:t>
        </w:r>
      </w:hyperlink>
      <w:r w:rsidRPr="00821A30">
        <w:rPr>
          <w:color w:val="000000" w:themeColor="text1"/>
        </w:rPr>
        <w:br/>
      </w:r>
      <w:hyperlink r:id="rId9" w:history="1">
        <w:r w:rsidRPr="00821A30">
          <w:rPr>
            <w:rStyle w:val="Hipervnculo"/>
            <w:color w:val="000000" w:themeColor="text1"/>
            <w:u w:val="none"/>
          </w:rPr>
          <w:t>Trasplante de córnea</w:t>
        </w:r>
      </w:hyperlink>
      <w:r w:rsidRPr="00821A30">
        <w:rPr>
          <w:color w:val="000000" w:themeColor="text1"/>
        </w:rPr>
        <w:br/>
      </w:r>
      <w:hyperlink r:id="rId10" w:history="1">
        <w:proofErr w:type="spellStart"/>
        <w:r w:rsidRPr="00821A30">
          <w:rPr>
            <w:rStyle w:val="Hipervnculo"/>
            <w:color w:val="000000" w:themeColor="text1"/>
            <w:u w:val="none"/>
          </w:rPr>
          <w:t>Queratoprótesis</w:t>
        </w:r>
        <w:proofErr w:type="spellEnd"/>
      </w:hyperlink>
    </w:p>
    <w:p w14:paraId="54B7E9F8" w14:textId="77777777" w:rsidR="00821A30" w:rsidRPr="00821A30" w:rsidRDefault="00821A30" w:rsidP="00821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El Dr. Juan Álvarez de Toledo es oftalmólogo de la clínica 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Oftalvist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Barcelona y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Oftalvist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Tarragona. </w:t>
      </w:r>
    </w:p>
    <w:p w14:paraId="09BD3B92" w14:textId="77777777" w:rsidR="00821A30" w:rsidRPr="00821A30" w:rsidRDefault="00821A30" w:rsidP="00821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  <w:t>Formación</w:t>
      </w:r>
    </w:p>
    <w:p w14:paraId="78C1E580" w14:textId="77777777" w:rsidR="00821A30" w:rsidRPr="00821A30" w:rsidRDefault="00821A30" w:rsidP="00821A30">
      <w:pPr>
        <w:numPr>
          <w:ilvl w:val="0"/>
          <w:numId w:val="1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Doctor en Medicina y Cirugía por la Universidad de Barcelona, con la calificación de Sobresaliente, en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Junio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1987.</w:t>
      </w:r>
    </w:p>
    <w:p w14:paraId="418E561D" w14:textId="77777777" w:rsidR="00821A30" w:rsidRPr="00821A30" w:rsidRDefault="00821A30" w:rsidP="00821A30">
      <w:pPr>
        <w:numPr>
          <w:ilvl w:val="0"/>
          <w:numId w:val="1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Obtención de título de Médico Especialista en Oftalmología con fecha 1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Enero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1992 tras cursar estudios como Médico Interno Residente en el Centro de Oftalmología Barraquer entre los años 1988 y 1992.</w:t>
      </w:r>
    </w:p>
    <w:p w14:paraId="0C8A5EB2" w14:textId="77777777" w:rsidR="00821A30" w:rsidRPr="00821A30" w:rsidRDefault="00821A30" w:rsidP="00821A30">
      <w:pPr>
        <w:numPr>
          <w:ilvl w:val="0"/>
          <w:numId w:val="1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Cursos de Doctorado realizados en la Universidad Autónoma de Barcelona: </w:t>
      </w:r>
    </w:p>
    <w:p w14:paraId="335F8312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Cirugía y anatomía quirúrgica de las deformidades craneofaciales.U.A.B.92-93</w:t>
      </w:r>
    </w:p>
    <w:p w14:paraId="72340A0D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Cirugía plástica y reparadora I. U.A.B. 1992-93.</w:t>
      </w:r>
    </w:p>
    <w:p w14:paraId="51727D9F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Patología de la mano. U.A.B. 1992-93.</w:t>
      </w:r>
    </w:p>
    <w:p w14:paraId="304A21FE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Cirugía Ocular. Instituto Barraquer. 1992-93.</w:t>
      </w:r>
    </w:p>
    <w:p w14:paraId="2706CFF6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Seminarios de patología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laringo-faringea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y cervical. U.A.B. 1992-93.</w:t>
      </w:r>
    </w:p>
    <w:p w14:paraId="4B64DD2B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Adenopatías cervicales. U.A.B. 1992-93.</w:t>
      </w:r>
    </w:p>
    <w:p w14:paraId="77859B6D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Anestesia y reanimación en O.R.L. U.A.B. 1992-93.</w:t>
      </w:r>
    </w:p>
    <w:p w14:paraId="5BA89883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Patología de la Cadera. U.A.B. 3, 4 y 5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Junio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1993.</w:t>
      </w:r>
    </w:p>
    <w:p w14:paraId="6DEFB36D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X Curso de Patología del aparato locomotor. U.A.B.  3,4 y 5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Junio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1993.</w:t>
      </w:r>
    </w:p>
    <w:p w14:paraId="1FC354A3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Microcirugía Ocular. 1993-94. Instituto Barraquer.</w:t>
      </w:r>
    </w:p>
    <w:p w14:paraId="2392A465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Oto-Neurología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 1993. Universidad Autónoma de Barcelona.</w:t>
      </w:r>
    </w:p>
    <w:p w14:paraId="4BB96C7D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Nervio Facial. Servicio de ORL.1994. Universidad Autónoma de Barcelona.</w:t>
      </w:r>
    </w:p>
    <w:p w14:paraId="2383E149" w14:textId="77777777" w:rsidR="00821A30" w:rsidRPr="00821A30" w:rsidRDefault="00821A30" w:rsidP="00821A30">
      <w:pPr>
        <w:numPr>
          <w:ilvl w:val="1"/>
          <w:numId w:val="1"/>
        </w:numPr>
        <w:spacing w:before="100" w:beforeAutospacing="1" w:after="100" w:afterAutospacing="1" w:line="240" w:lineRule="auto"/>
        <w:ind w:left="2664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Novedades en Patología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oto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-neurológica. Servicio de ORL. U.A.B.1994.        </w:t>
      </w:r>
    </w:p>
    <w:p w14:paraId="15667A40" w14:textId="77777777" w:rsidR="00821A30" w:rsidRPr="00821A30" w:rsidRDefault="00821A30" w:rsidP="00821A30">
      <w:pPr>
        <w:numPr>
          <w:ilvl w:val="0"/>
          <w:numId w:val="1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Doctorado en Medicina y Cirugía con grado de Sobresaliente Cum Laude en la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Universitat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Autónoma de Barcelona por la tesis titulada” Evolución a largo plazo del astigmatismo tras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queratopalstia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penetrante por queratocono: evidencia de recurrencia tardía” en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Noviembre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2015.</w:t>
      </w:r>
    </w:p>
    <w:p w14:paraId="176C9CBB" w14:textId="77777777" w:rsidR="00821A30" w:rsidRPr="00821A30" w:rsidRDefault="00821A30" w:rsidP="00821A30">
      <w:pPr>
        <w:numPr>
          <w:ilvl w:val="0"/>
          <w:numId w:val="1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Fellow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del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European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Board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of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Ophthalmology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desde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Mayo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2016. FEBO.</w:t>
      </w:r>
    </w:p>
    <w:p w14:paraId="3CC55D3E" w14:textId="77777777" w:rsidR="00821A30" w:rsidRPr="00821A30" w:rsidRDefault="00821A30" w:rsidP="00821A30">
      <w:pPr>
        <w:numPr>
          <w:ilvl w:val="0"/>
          <w:numId w:val="1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Fellow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del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European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Board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of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Ophthalmology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-Especialista en Catarata y Cirugía Refractiva desde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Octubre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2017. FEBO-CR.</w:t>
      </w:r>
    </w:p>
    <w:p w14:paraId="7A96ECE9" w14:textId="77777777" w:rsidR="00821A30" w:rsidRPr="00821A30" w:rsidRDefault="00821A30" w:rsidP="00821A30">
      <w:pPr>
        <w:numPr>
          <w:ilvl w:val="0"/>
          <w:numId w:val="1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lastRenderedPageBreak/>
        <w:t xml:space="preserve">Curso de Especialidad teórico-práctica en Banco de Ojos y cultivo celular de endotelio corneal realizado en el Cornea Bank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of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the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Netherlands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Ophthalmic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Research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Institute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Amsterdam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, 19-31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Marzo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1990.</w:t>
      </w:r>
    </w:p>
    <w:p w14:paraId="0B0B9B3D" w14:textId="77777777" w:rsidR="00821A30" w:rsidRPr="00821A30" w:rsidRDefault="00821A30" w:rsidP="00821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 </w:t>
      </w:r>
    </w:p>
    <w:p w14:paraId="574F188C" w14:textId="77777777" w:rsidR="00821A30" w:rsidRPr="00821A30" w:rsidRDefault="00821A30" w:rsidP="00821A30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106DA534" w14:textId="77777777" w:rsidR="00821A30" w:rsidRPr="00821A30" w:rsidRDefault="00821A30" w:rsidP="00821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  <w:t>Actividad asistencial</w:t>
      </w:r>
    </w:p>
    <w:p w14:paraId="59677669" w14:textId="77777777" w:rsidR="00821A30" w:rsidRPr="00821A30" w:rsidRDefault="00821A30" w:rsidP="00821A3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71366EA9" w14:textId="77777777" w:rsidR="00821A30" w:rsidRPr="00821A30" w:rsidRDefault="00821A30" w:rsidP="00821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  <w:t>Cargo actual:</w:t>
      </w: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Director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Médico Adjunto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Oftalvist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Barcelona y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Oftalvist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Tarragona. </w:t>
      </w:r>
    </w:p>
    <w:p w14:paraId="50404566" w14:textId="77777777" w:rsidR="00821A30" w:rsidRPr="00821A30" w:rsidRDefault="00821A30" w:rsidP="00821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 </w:t>
      </w:r>
    </w:p>
    <w:p w14:paraId="4CB34B92" w14:textId="77777777" w:rsidR="00821A30" w:rsidRPr="00821A30" w:rsidRDefault="00821A30" w:rsidP="00821A30">
      <w:pPr>
        <w:numPr>
          <w:ilvl w:val="0"/>
          <w:numId w:val="2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Oftalmólogo Cirujano en el Centro de Oftalmología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Oftalvist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Barcelona y Tarragona, especialista en Cirugía de la Córnea, Cirugía de Cataratas y Presbicia, Cirugía Refractiva y Cirugía Reconstructiva del Segmento Anterior.</w:t>
      </w:r>
    </w:p>
    <w:p w14:paraId="15670100" w14:textId="3E1F7D70" w:rsidR="00821A30" w:rsidRPr="00821A30" w:rsidRDefault="00821A30" w:rsidP="00821A30">
      <w:pPr>
        <w:numPr>
          <w:ilvl w:val="0"/>
          <w:numId w:val="2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Experiencia quirúrgica con más de 34000 intervenciones quirúrgicas </w:t>
      </w: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oculares realizados</w:t>
      </w: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, incluyendo 4000 trasplantes de córnea.</w:t>
      </w:r>
    </w:p>
    <w:p w14:paraId="2B9E1220" w14:textId="77777777" w:rsidR="00821A30" w:rsidRPr="00821A30" w:rsidRDefault="00821A30" w:rsidP="00821A30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6A2A2725" w14:textId="77777777" w:rsidR="00821A30" w:rsidRPr="00821A30" w:rsidRDefault="00821A30" w:rsidP="00821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  <w:t>Actividad docente</w:t>
      </w:r>
    </w:p>
    <w:p w14:paraId="6E2CA841" w14:textId="77777777" w:rsidR="00821A30" w:rsidRPr="00821A30" w:rsidRDefault="00821A30" w:rsidP="00821A3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423FC272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ES"/>
          <w14:ligatures w14:val="none"/>
        </w:rPr>
        <w:t>Participación como ponente en 336 Congresos de la especialidad de Oftalmología con 576 ponencias y presentaciones realizadas.</w:t>
      </w:r>
    </w:p>
    <w:p w14:paraId="23135A92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preparación Examen Mir 1990 de la universidad Autónoma de Barcelona. Universidad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Autonoma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Barcelona, 1990-92.</w:t>
      </w:r>
    </w:p>
    <w:p w14:paraId="38864DA2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Conferencias divulgativas sobre Banco de Ojos realizadas en:  Hospital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Terrassa  1994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, Escuela de Enfermería de Terrassa 1993, 94, 95, Hospital de Manresa 1994, Residencia de la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Atmella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del Valles 1994, Hospital de Vilanova y la Geltrú 1995 e Instituto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Gutmann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1995 .  </w:t>
      </w:r>
    </w:p>
    <w:p w14:paraId="135D1B58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Conferencia sobre “Conservación y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transplante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córnea”. Universidad Politécnica de Cataluña. 3-4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Diciembre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1994.</w:t>
      </w:r>
    </w:p>
    <w:p w14:paraId="75EEAA20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Conferencia sobre “Microscopía Especular y Endotelio corneal” en el Colegio de Médicos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Barcelona,  17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mayo de 1995.</w:t>
      </w:r>
    </w:p>
    <w:p w14:paraId="60017F70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Participación como docente en los cursos de Doctorado del Instituto Universitario Barraquer en los años 1993, 94,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95,  96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y 97.</w:t>
      </w:r>
    </w:p>
    <w:p w14:paraId="3482E898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Participación como docente en el Curso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Master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en Segmento Anterior del Instituto Universitario Barraquer 1994-1997.</w:t>
      </w:r>
    </w:p>
    <w:p w14:paraId="1D21E131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Conferencia sobre “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Transplante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cornea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y conservación corneal”. Escuela de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Optica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Terrassa.1995.</w:t>
      </w:r>
    </w:p>
    <w:p w14:paraId="37C8E3B3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Doctorado sobre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Transplantes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Córnea. Instituto Universitario Barraquer, Barcelona, 31-1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Febrero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1997.</w:t>
      </w:r>
    </w:p>
    <w:p w14:paraId="30D42E22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lastRenderedPageBreak/>
        <w:t xml:space="preserve">Curso de Doctorado sobre Microcirugía Refractiva; Instituto Universitario Barraquer, Barcelona, 14-15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Febrero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1997.</w:t>
      </w:r>
    </w:p>
    <w:p w14:paraId="56FA9B9A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Conferencia sobre “Complicaciones de las L.C. y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Transplante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córnea”. Diplomatura de postgrado en Contactología y Optometría superior. Escuela de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Optica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la Facultad de Farmacia. Universidad de Barcelona. 11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Octubre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1997.</w:t>
      </w:r>
    </w:p>
    <w:p w14:paraId="67304733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Postgrado sobre “Complicaciones en la Cirugía del Segmento Anterior”.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Universitari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Barraquer. Barcelona 22-23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Mayo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1998.</w:t>
      </w:r>
    </w:p>
    <w:p w14:paraId="42284AB7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Master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en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Cirugia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y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Patologia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del SA.1998.</w:t>
      </w:r>
    </w:p>
    <w:p w14:paraId="1EC72A7F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Intensivo sobre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Queratoplastia :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aspectos generales y situaciones especiales. Instituto Barraquer, 12-13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Marzo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1999.</w:t>
      </w:r>
    </w:p>
    <w:p w14:paraId="59B5FFB6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Intensivo sobre Avances en cirugía Refractiva. Instituto Barraquer, Barcelona, 9-10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Abril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1999.</w:t>
      </w:r>
    </w:p>
    <w:p w14:paraId="361FBE16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Complicaciones en LASIK. Cursos de formación de Laboratorios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Alcon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España. Alcobendas, 10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Marzo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2000.</w:t>
      </w:r>
    </w:p>
    <w:p w14:paraId="7ACC2B14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Intensivo sobre Técnicas Combinadas en Cirugía Ocular. Instituto Barraquer, Barcelona, 11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Marzo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2000.</w:t>
      </w:r>
    </w:p>
    <w:p w14:paraId="059D9D59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Intensivo sobre Complicaciones de la Cirugía del segmento anterior. Instituto Barraquer. Barcelona, 7 y 8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Abril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2000.</w:t>
      </w:r>
    </w:p>
    <w:p w14:paraId="0AAA1536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Complicaciones en LASIK. Cursos de formación de Laboratorios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Alcon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España. Alcobendas, 10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Marzo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2001.</w:t>
      </w:r>
    </w:p>
    <w:p w14:paraId="39FC5CBC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Complicaciones en LASIK. Cursos de formación de Laboratorios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Alcon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España. Masnou, 29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Octubre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2002.</w:t>
      </w:r>
    </w:p>
    <w:p w14:paraId="217E60E8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Intensivo sobre avances en la Cirugía de la catarata. Instituto Barraquer. 13-14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Febrero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2004.</w:t>
      </w:r>
    </w:p>
    <w:p w14:paraId="08585823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Intensivo de técnicas combinadas en microcirugía de segmento anterior. Instituto Barraquer, 16-17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Abril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2004.</w:t>
      </w:r>
    </w:p>
    <w:p w14:paraId="4039DE81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Contactología. Instituto Barraquer.12-13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Noviembre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2004.</w:t>
      </w:r>
    </w:p>
    <w:p w14:paraId="0719BFA7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Coordinador del Curso de Cirugía Refractiva del programa de Doctorado del Instituto Barraquer. Barcelona 29-30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Abril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2005.</w:t>
      </w:r>
    </w:p>
    <w:p w14:paraId="01DA1368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Director del Curso de Queratoplastia lamelar. Instituto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Alcon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. 13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Junio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2005.</w:t>
      </w:r>
    </w:p>
    <w:p w14:paraId="262736ED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Intensivo de Técnicas combinadas en Microcirugía del Segmento Anterior. Instituto Barraquer, 13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Enero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2006.</w:t>
      </w:r>
    </w:p>
    <w:p w14:paraId="4972FA24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Avances en Cirugía de la Catarata. Coordinador del curso. Instituto Barraquer, Barcelona, 7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Abril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2006.</w:t>
      </w:r>
    </w:p>
    <w:p w14:paraId="5AF311F7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Cirugía Refractiva. Coordinador del Curso. Instituto Barraquer, Barcelona, 13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Abril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2007.</w:t>
      </w:r>
    </w:p>
    <w:p w14:paraId="3A05173C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Coordinador del Curso de Técnicas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combinadas  en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Microcirugía del segmento Anterior. Instituto Barraquer, Barcelona, 11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Enero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2008.</w:t>
      </w:r>
    </w:p>
    <w:p w14:paraId="70591EDA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Doctorado Hospital de la Esperanza. Queratoplastia penetrante: sus indicaciones actuales. Barcelona, 14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Marzo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2008.</w:t>
      </w:r>
    </w:p>
    <w:p w14:paraId="26018B08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Conferencia sobre Cirugía Refractiva corneal. Escuela de Óptica y Optometría de Terrassa.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Terrasa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, 26 de marzo de 2008.</w:t>
      </w:r>
    </w:p>
    <w:p w14:paraId="243F72DF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Postgrado “Contactología Clínica.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Barraquer, Barcelona 12 d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Diciembre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2008.</w:t>
      </w:r>
    </w:p>
    <w:p w14:paraId="31269AFF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Postgrado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“ Superficie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Ocular y Ojo seco; nuevas perspectivas y tratamiento”.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Barraquer. Barcelona, 13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Febrero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2009.</w:t>
      </w:r>
    </w:p>
    <w:p w14:paraId="3114F524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lastRenderedPageBreak/>
        <w:t xml:space="preserve">Curso Intensivo Técnicas Combinadas en Cirugía del Segmento Anterior.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Universitari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Barraquer, Barcelona 13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Noviembre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2009.</w:t>
      </w:r>
    </w:p>
    <w:p w14:paraId="0C0D2B04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Intensivo Avances en la Cirugía de la Catarata.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Universitari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Barraquer, Barcelona 12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Diciembre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2009.</w:t>
      </w:r>
    </w:p>
    <w:p w14:paraId="7037F01F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Master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en Segmento Anterior del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Universitari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Barraquer 2009.</w:t>
      </w:r>
    </w:p>
    <w:p w14:paraId="2D03D3E4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Intensivo Patología de la Superficie Ocular y Corneal de origen inflamatorio e inmunitario. 11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Febrero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2011.</w:t>
      </w:r>
    </w:p>
    <w:p w14:paraId="06E4AAC6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Master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“Diagnóstico y tratamiento de la catarata y el glaucoma” del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Universitari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Barraquer 2011-2012.</w:t>
      </w:r>
    </w:p>
    <w:p w14:paraId="0D781259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Técnicas combinadas en microcirugía del segmento anterior.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Universitari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Barraquer, Barcelona, 10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Febrero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2012.</w:t>
      </w:r>
    </w:p>
    <w:p w14:paraId="52649E72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sobre Queratitis Neurotróficas. Curso de Formación Continuada 2012. Hospital de Sant Pau. Barcelona. 27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Enero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2012.</w:t>
      </w:r>
    </w:p>
    <w:p w14:paraId="791F6B81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Formación de Residentes Mir de 4º año PROA IV. Bayona15-17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Marzo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2012.</w:t>
      </w:r>
    </w:p>
    <w:p w14:paraId="456C29E0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Contactología.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Universitario Barraquer. Conferencia magistral: Estrategias quirúrgicas en el queratocono. Barcelona23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Noviembre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2012.</w:t>
      </w:r>
    </w:p>
    <w:p w14:paraId="618F5382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Master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2012-2013 en Segmento Anterior del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Universitari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Barraquer.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Barcelona.Curso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Intensivo: Diagnóstico y tratamiento de las infecciones del segmento anterior.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Universitari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Barraquer, Barcelona, 8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Febrero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2013.</w:t>
      </w:r>
    </w:p>
    <w:p w14:paraId="528399F6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Intensivo: Cirugía de Urgencia y reconstructiva del Segmento anterior.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Institut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Universitari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Barraquer, Barcelona, 8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Marzo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2013.</w:t>
      </w:r>
    </w:p>
    <w:p w14:paraId="1DB65640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Conferencia sobre Estado Actual de los Trasplantes de Córnea. Escuela de Veterinaria de Terrassa. Terrassa, 27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Enero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2017.</w:t>
      </w:r>
    </w:p>
    <w:p w14:paraId="77178D98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de Doctorado en Oftalmología Hospital de Sant Pau. Tratamiento del rechazo de queratoplastia. Hospital de Sant Pau, Barcelona, 27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Enero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2017.</w:t>
      </w:r>
    </w:p>
    <w:p w14:paraId="5D9FF0D6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Curso de Introducción a la Queratoplastia. Instituto Barraquer-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Angelini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.  Barcelona 24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Febrero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2017.</w:t>
      </w:r>
    </w:p>
    <w:p w14:paraId="5BE71BE1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Master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Trasplantes de Córnea. Instituto Barraquer, Barcelona 10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Marzo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2017.</w:t>
      </w:r>
    </w:p>
    <w:p w14:paraId="4C257448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Curso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Master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Infecciones corneales. Instituto Barraquer, 17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Abril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2017.</w:t>
      </w:r>
    </w:p>
    <w:p w14:paraId="53EADD6D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Director del Curso Avances en Cirugía Refractiva. Instituto Barraquer. Barcelona, 9-10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Junio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2017.</w:t>
      </w:r>
    </w:p>
    <w:p w14:paraId="743D6E52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Conferencia “Actualización en cirugía corneal”. Facultad de Veterinaria.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Universitat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Autónoma de Barcelona. Cerdanyola, 7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Febrero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2018.</w:t>
      </w:r>
    </w:p>
    <w:p w14:paraId="73BE23D1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Director del Curso INSIDE Barraquer “Superficie Ocular”. 5 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Noviembre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2021.</w:t>
      </w:r>
    </w:p>
    <w:p w14:paraId="6070F5A5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Director de Tesis Doctoral del doctorando Gonzalo García de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Oteyza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Delbés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titulada “Evaluación teórica y validación clínica de la eficacia y seguridad de los segmentos de anillo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intracorneales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espesor y base variables en queratoconos de baja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asfericidad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con ejes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comático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y astigmático no coincidentes”. Junio 2022</w:t>
      </w:r>
    </w:p>
    <w:p w14:paraId="688CAA5C" w14:textId="77777777" w:rsidR="00821A30" w:rsidRPr="00821A30" w:rsidRDefault="00821A30" w:rsidP="00821A30">
      <w:pPr>
        <w:numPr>
          <w:ilvl w:val="0"/>
          <w:numId w:val="3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Miembro vocal del tribunal evaluador de la Tesis Doctoral de la doctoranda María Iglesias Álvarez titulada “Medida de la presión </w:t>
      </w: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lastRenderedPageBreak/>
        <w:t xml:space="preserve">intraocular post cirugía refractiva LASIK/PRK en pacientes miopes mediante nuevo tonómetro de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aplanación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”. Julio 2022.</w:t>
      </w:r>
    </w:p>
    <w:p w14:paraId="77706914" w14:textId="77777777" w:rsidR="00821A30" w:rsidRPr="00821A30" w:rsidRDefault="00821A30" w:rsidP="00821A30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2E7C266B" w14:textId="77777777" w:rsidR="00821A30" w:rsidRPr="00821A30" w:rsidRDefault="00821A30" w:rsidP="00821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  <w:t>Actividad investigadora</w:t>
      </w:r>
    </w:p>
    <w:p w14:paraId="6BDA9DFA" w14:textId="77777777" w:rsidR="00821A30" w:rsidRPr="00821A30" w:rsidRDefault="00821A30" w:rsidP="00821A3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3CEB681F" w14:textId="77777777" w:rsidR="00821A30" w:rsidRPr="00821A30" w:rsidRDefault="00821A30" w:rsidP="00821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Su principal actividad investigadora se ha desarrollado en ensayos clínicos sobre productos farmacológicos y lentes intraoculares como investigador principal y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sub-investigador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</w:t>
      </w:r>
    </w:p>
    <w:p w14:paraId="2E06411C" w14:textId="77777777" w:rsidR="00821A30" w:rsidRPr="00821A30" w:rsidRDefault="00821A30" w:rsidP="00821A30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40FC8C77" w14:textId="77777777" w:rsidR="00821A30" w:rsidRPr="00821A30" w:rsidRDefault="00821A30" w:rsidP="00821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  <w:t>Publicaciones</w:t>
      </w:r>
    </w:p>
    <w:p w14:paraId="33A57B09" w14:textId="77777777" w:rsidR="00821A30" w:rsidRPr="00821A30" w:rsidRDefault="00821A30" w:rsidP="00821A3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6E6DDEE2" w14:textId="77777777" w:rsidR="00821A30" w:rsidRPr="00821A30" w:rsidRDefault="00821A30" w:rsidP="00821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Autor o coautor de 83 publicaciones en revistas indexadas o capítulos de libros y monografías sobre la especialidad de Oftalmología.</w:t>
      </w:r>
    </w:p>
    <w:p w14:paraId="080C8369" w14:textId="77777777" w:rsidR="00821A30" w:rsidRPr="00821A30" w:rsidRDefault="00821A30" w:rsidP="00821A30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6319F7A2" w14:textId="77777777" w:rsidR="00821A30" w:rsidRPr="00821A30" w:rsidRDefault="00821A30" w:rsidP="00821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  <w:t>Organismos y sociedades</w:t>
      </w:r>
    </w:p>
    <w:p w14:paraId="763DED4C" w14:textId="77777777" w:rsidR="00821A30" w:rsidRPr="00821A30" w:rsidRDefault="00821A30" w:rsidP="00821A3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40C56895" w14:textId="77777777" w:rsidR="00821A30" w:rsidRPr="00821A30" w:rsidRDefault="00821A30" w:rsidP="00821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Pertenece a las siguientes asociaciones:</w:t>
      </w:r>
    </w:p>
    <w:p w14:paraId="7049EC3A" w14:textId="77777777" w:rsidR="00821A30" w:rsidRPr="00821A30" w:rsidRDefault="00821A30" w:rsidP="00821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 </w:t>
      </w:r>
    </w:p>
    <w:p w14:paraId="5EF84D94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Miembro de la Sociedad Española de Oftalmología desde 1989.</w:t>
      </w:r>
    </w:p>
    <w:p w14:paraId="76C4FECE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Miembro de Número del Instituto Barraquer.</w:t>
      </w:r>
    </w:p>
    <w:p w14:paraId="7E700F15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Miembro de Número de la Sección de Antiguos Alumnos del Instituto Barraquer desde 1992.</w:t>
      </w:r>
    </w:p>
    <w:p w14:paraId="2BFF8859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Miembro de la Comisión Asesora para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Transplante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Córnea de la Organización Catalana de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Transplantes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desde 1997.</w:t>
      </w:r>
    </w:p>
    <w:p w14:paraId="051E9195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Miembro con Tesis de la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Cornea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Society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desde 2010.</w:t>
      </w:r>
    </w:p>
    <w:p w14:paraId="00C3AD0B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  <w:t xml:space="preserve">Revisor de European Journal of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  <w:t>Ophthalmogy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  <w:t>.</w:t>
      </w:r>
    </w:p>
    <w:p w14:paraId="6DD21D0A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Revisor de Acta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Scandinavica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Ophthalmologica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</w:t>
      </w:r>
    </w:p>
    <w:p w14:paraId="30B1029E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Revisor de Archivos de la Sociedad Española de Oftalmología.</w:t>
      </w:r>
    </w:p>
    <w:p w14:paraId="11BE41B1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  <w:t>Revisor de British Journal of Ophthalmology.</w:t>
      </w:r>
    </w:p>
    <w:p w14:paraId="4AEAD20E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Revisor de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The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Ocular Surface.</w:t>
      </w:r>
    </w:p>
    <w:p w14:paraId="2D894A1D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  <w:t>Member of the EVI - Expert Committee -Ocular Surface and Inflammation.</w:t>
      </w:r>
    </w:p>
    <w:p w14:paraId="06ED0B03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Miembro del Comité de Redacción de la revista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Annals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d’Oftalmología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</w:t>
      </w:r>
    </w:p>
    <w:p w14:paraId="4ECC28B6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Miembro de Mérito del Instituto Barraquer.</w:t>
      </w:r>
    </w:p>
    <w:p w14:paraId="0942B7EB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Miembro de ESCRS desde 2017.</w:t>
      </w:r>
    </w:p>
    <w:p w14:paraId="5F967821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Miembro de SECOIR desde 2015.</w:t>
      </w:r>
    </w:p>
    <w:p w14:paraId="2A8B67F3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lastRenderedPageBreak/>
        <w:t xml:space="preserve">Miembro de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Eucornea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desde 2017.</w:t>
      </w:r>
    </w:p>
    <w:p w14:paraId="411FA693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Miembro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Delegado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la Asociación Profesional de Oftalmólogos Españoles.</w:t>
      </w:r>
    </w:p>
    <w:p w14:paraId="7646324F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  <w:t xml:space="preserve">Editor-Revisor de Frontiers in Ophthalmology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  <w:t>desde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ES"/>
          <w14:ligatures w14:val="none"/>
        </w:rPr>
        <w:t xml:space="preserve"> 2020.</w:t>
      </w:r>
    </w:p>
    <w:p w14:paraId="7E0509E4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Vocal de la Junta de la Sociedad Española de Cirugía Implanto-Refractiva (SECOIR) desde </w:t>
      </w:r>
      <w:proofErr w:type="gram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Mayo</w:t>
      </w:r>
      <w:proofErr w:type="gram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2022.</w:t>
      </w:r>
    </w:p>
    <w:p w14:paraId="22596026" w14:textId="77777777" w:rsidR="00821A30" w:rsidRPr="00821A30" w:rsidRDefault="00821A30" w:rsidP="00821A30">
      <w:pPr>
        <w:numPr>
          <w:ilvl w:val="0"/>
          <w:numId w:val="4"/>
        </w:numPr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Miembro de la Sociedad Italiana de </w:t>
      </w:r>
      <w:proofErr w:type="spellStart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Transplantes</w:t>
      </w:r>
      <w:proofErr w:type="spellEnd"/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de Córnea (SITRAC) desde 2022.</w:t>
      </w:r>
    </w:p>
    <w:p w14:paraId="59CA5012" w14:textId="77777777" w:rsidR="00821A30" w:rsidRPr="00821A30" w:rsidRDefault="00821A30" w:rsidP="00821A30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416E9A35" w14:textId="77777777" w:rsidR="00821A30" w:rsidRPr="00821A30" w:rsidRDefault="00821A30" w:rsidP="00821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  <w:t>Áreas de interés</w:t>
      </w:r>
    </w:p>
    <w:p w14:paraId="4B1EAAA9" w14:textId="77777777" w:rsidR="00821A30" w:rsidRPr="00821A30" w:rsidRDefault="00821A30" w:rsidP="00821A3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7285F334" w14:textId="77777777" w:rsidR="00821A30" w:rsidRPr="00821A30" w:rsidRDefault="00821A30" w:rsidP="00821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Su área de interés principal es la patología y cirugía de la Córnea, Cirugía Reconstructiva del Segmento Anterior ocular, Cirugía de Cataratas y Presbicia y Cirugía Refractiva con láser e implante de lentes intraoculares.</w:t>
      </w:r>
    </w:p>
    <w:p w14:paraId="17CFFB9E" w14:textId="77777777" w:rsidR="00821A30" w:rsidRPr="00821A30" w:rsidRDefault="00821A30" w:rsidP="00821A30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20F49B44" w14:textId="77777777" w:rsidR="00821A30" w:rsidRPr="00821A30" w:rsidRDefault="00821A30" w:rsidP="00821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ES"/>
          <w14:ligatures w14:val="none"/>
        </w:rPr>
        <w:t>Idiomas</w:t>
      </w:r>
    </w:p>
    <w:p w14:paraId="62F54263" w14:textId="77777777" w:rsidR="00821A30" w:rsidRPr="00821A30" w:rsidRDefault="00821A30" w:rsidP="00821A30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821A3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br/>
        <w:t xml:space="preserve">Catalán, español e inglés. </w:t>
      </w:r>
    </w:p>
    <w:p w14:paraId="6331F480" w14:textId="77777777" w:rsidR="00821A30" w:rsidRDefault="00821A30"/>
    <w:sectPr w:rsidR="00821A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91FF3"/>
    <w:multiLevelType w:val="multilevel"/>
    <w:tmpl w:val="AA38B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D90ECF"/>
    <w:multiLevelType w:val="multilevel"/>
    <w:tmpl w:val="83805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9D0934"/>
    <w:multiLevelType w:val="multilevel"/>
    <w:tmpl w:val="6D58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3D1283A"/>
    <w:multiLevelType w:val="multilevel"/>
    <w:tmpl w:val="05444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54762989">
    <w:abstractNumId w:val="2"/>
  </w:num>
  <w:num w:numId="2" w16cid:durableId="109053468">
    <w:abstractNumId w:val="3"/>
  </w:num>
  <w:num w:numId="3" w16cid:durableId="980815676">
    <w:abstractNumId w:val="1"/>
  </w:num>
  <w:num w:numId="4" w16cid:durableId="86436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A30"/>
    <w:rsid w:val="003F34A8"/>
    <w:rsid w:val="004F77A7"/>
    <w:rsid w:val="00637D1B"/>
    <w:rsid w:val="00821A30"/>
    <w:rsid w:val="008A0C19"/>
    <w:rsid w:val="00E4445A"/>
    <w:rsid w:val="00F8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34D1A"/>
  <w15:chartTrackingRefBased/>
  <w15:docId w15:val="{E3AB8BEF-DF37-4A96-962D-B4C784873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21A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21A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21A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21A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21A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21A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21A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21A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21A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21A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21A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21A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21A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21A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21A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1A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21A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21A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21A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21A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21A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21A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21A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21A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21A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21A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21A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1A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21A30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821A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16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ftalvist.es/especialidades/presbicia-vista-cansad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ftalvist.es/especialidades/cirugia-refrac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ftalvist.es/especialidades/catarata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oftalvist.es/especialidades/cornea-y-superficie-ocular" TargetMode="External"/><Relationship Id="rId10" Type="http://schemas.openxmlformats.org/officeDocument/2006/relationships/hyperlink" Target="https://www.oftalvist.es/especialidades/queratoprotes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ftalvist.es/especialidades/trasplante-de-cor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1828</Words>
  <Characters>10056</Characters>
  <Application>Microsoft Office Word</Application>
  <DocSecurity>0</DocSecurity>
  <Lines>83</Lines>
  <Paragraphs>23</Paragraphs>
  <ScaleCrop>false</ScaleCrop>
  <Company/>
  <LinksUpToDate>false</LinksUpToDate>
  <CharactersWithSpaces>11861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Mariángeles Tapia Soler</dc:creator>
  <cp:keywords/>
  <dc:description/>
  <cp:lastModifiedBy>Mariángeles Tapia Soler</cp:lastModifiedBy>
  <cp:revision>1</cp:revision>
  <dcterms:created xsi:type="dcterms:W3CDTF">2024-04-26T08:07:00Z</dcterms:created>
  <dcterms:modified xsi:type="dcterms:W3CDTF">2024-04-26T08:12:00Z</dcterms:modified>
</cp:coreProperties>
</file>